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3FEA" w14:textId="123E9A25" w:rsidR="005E0F60" w:rsidRPr="00103D33" w:rsidRDefault="005E0F60" w:rsidP="005E0F60">
      <w:pPr>
        <w:pStyle w:val="NormalWeb"/>
        <w:jc w:val="center"/>
        <w:rPr>
          <w:b/>
          <w:bCs/>
          <w:color w:val="000000"/>
        </w:rPr>
      </w:pPr>
      <w:r w:rsidRPr="00103D33">
        <w:rPr>
          <w:b/>
          <w:bCs/>
          <w:color w:val="000000"/>
        </w:rPr>
        <w:t>UPPER PROVIDENCE TOWNSHIP</w:t>
      </w:r>
      <w:r>
        <w:rPr>
          <w:b/>
          <w:bCs/>
          <w:color w:val="000000"/>
        </w:rPr>
        <w:br/>
      </w:r>
      <w:r w:rsidRPr="00103D33">
        <w:rPr>
          <w:b/>
          <w:bCs/>
          <w:color w:val="000000"/>
        </w:rPr>
        <w:t xml:space="preserve">COUNTY OF DELAWARE RESOLUTION NUMBER </w:t>
      </w:r>
      <w:r>
        <w:rPr>
          <w:b/>
          <w:bCs/>
          <w:color w:val="000000"/>
        </w:rPr>
        <w:t>2023-</w:t>
      </w:r>
      <w:r w:rsidR="003400AC">
        <w:rPr>
          <w:b/>
          <w:bCs/>
          <w:color w:val="000000"/>
        </w:rPr>
        <w:t>20</w:t>
      </w:r>
    </w:p>
    <w:p w14:paraId="7C3ED29B" w14:textId="5BFD6125" w:rsidR="007813F0" w:rsidRDefault="005E0F60" w:rsidP="005E0F6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94596">
        <w:rPr>
          <w:rFonts w:ascii="Times New Roman" w:eastAsia="Times New Roman" w:hAnsi="Times New Roman"/>
          <w:b/>
          <w:sz w:val="24"/>
          <w:szCs w:val="24"/>
        </w:rPr>
        <w:t>RESOLUTION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 RECOGNIZE JUNE AS PRIDE MONTH</w:t>
      </w:r>
    </w:p>
    <w:p w14:paraId="2284BCCF" w14:textId="594C080C" w:rsidR="005E0F60" w:rsidRDefault="005E0F60" w:rsidP="005E0F6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B95C078" w14:textId="220076C5" w:rsidR="005E0F60" w:rsidRPr="005E0F60" w:rsidRDefault="005E0F60" w:rsidP="005E0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WHEREAS,</w:t>
      </w:r>
      <w:proofErr w:type="gramEnd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Providence </w:t>
      </w:r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Township residents should be able to live and work in a safe and inclusive community free from discrimination; and </w:t>
      </w:r>
    </w:p>
    <w:p w14:paraId="2B05743E" w14:textId="77777777" w:rsidR="005E0F60" w:rsidRPr="005E0F60" w:rsidRDefault="005E0F60" w:rsidP="005E0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WHEREAS,</w:t>
      </w:r>
      <w:proofErr w:type="gramEnd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 we recognize that discrimination and exclusion continue to exist in the daily lives of LGBTQ individuals; and </w:t>
      </w:r>
    </w:p>
    <w:p w14:paraId="0B492E4A" w14:textId="46879D0C" w:rsidR="005E0F60" w:rsidRPr="005E0F60" w:rsidRDefault="005E0F60" w:rsidP="005E0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WHEREAS,</w:t>
      </w:r>
      <w:proofErr w:type="gramEnd"/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 the Township Council of Upper Providence Township and</w:t>
      </w:r>
      <w:r>
        <w:t xml:space="preserve"> </w:t>
      </w:r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staff remain committed to ensuring its policies and practices do not discriminate on the basis of sexual orientation, gender identity, or gender expression; </w:t>
      </w:r>
    </w:p>
    <w:p w14:paraId="11819677" w14:textId="15B0E5FE" w:rsidR="005E0F60" w:rsidRPr="005E0F60" w:rsidRDefault="005E0F60" w:rsidP="005E0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NOW, THEREFORE BE IT RESOLVED by Township Council of Upper Providence Township,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Media, Pennsylvania</w:t>
      </w:r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we hereby recognize the month of June as Pride Month. </w:t>
      </w:r>
    </w:p>
    <w:p w14:paraId="337614F2" w14:textId="77777777" w:rsidR="005E0F60" w:rsidRPr="005E0F60" w:rsidRDefault="005E0F60" w:rsidP="005E0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60">
        <w:rPr>
          <w:rFonts w:ascii="Times New Roman" w:eastAsia="Times New Roman" w:hAnsi="Times New Roman" w:cs="Times New Roman"/>
          <w:color w:val="000000"/>
          <w:sz w:val="24"/>
          <w:szCs w:val="24"/>
        </w:rPr>
        <w:t>AND BE IT FURTHER, RESOLVED, that we recognize the achievements of LGBTQ individuals and celebrate their contributions to our Township and the community. </w:t>
      </w:r>
    </w:p>
    <w:p w14:paraId="47B4B52A" w14:textId="09E03E34" w:rsidR="005E0F60" w:rsidRDefault="005E0F60" w:rsidP="005E0F60">
      <w:pPr>
        <w:pStyle w:val="NormalWeb"/>
        <w:rPr>
          <w:color w:val="000000"/>
        </w:rPr>
      </w:pPr>
      <w:r w:rsidRPr="00103D33">
        <w:rPr>
          <w:color w:val="000000"/>
        </w:rPr>
        <w:t xml:space="preserve">ADOPTED by the Upper Providence Township Council, this </w:t>
      </w:r>
      <w:r>
        <w:rPr>
          <w:color w:val="000000"/>
        </w:rPr>
        <w:t>8</w:t>
      </w:r>
      <w:r w:rsidRPr="00103D33">
        <w:rPr>
          <w:color w:val="000000"/>
        </w:rPr>
        <w:t xml:space="preserve">th day of </w:t>
      </w:r>
      <w:r>
        <w:rPr>
          <w:color w:val="000000"/>
        </w:rPr>
        <w:t>June</w:t>
      </w:r>
      <w:r w:rsidRPr="00103D33">
        <w:rPr>
          <w:color w:val="000000"/>
        </w:rPr>
        <w:t xml:space="preserve"> 202</w:t>
      </w:r>
      <w:r>
        <w:rPr>
          <w:color w:val="000000"/>
        </w:rPr>
        <w:t>3</w:t>
      </w:r>
      <w:r w:rsidRPr="00103D33">
        <w:rPr>
          <w:color w:val="000000"/>
        </w:rPr>
        <w:t>.</w:t>
      </w:r>
    </w:p>
    <w:p w14:paraId="7ABEF4C7" w14:textId="77777777" w:rsidR="00E31A76" w:rsidRPr="00103D33" w:rsidRDefault="00E31A76" w:rsidP="005E0F60">
      <w:pPr>
        <w:pStyle w:val="NormalWeb"/>
        <w:rPr>
          <w:color w:val="000000"/>
        </w:rPr>
      </w:pPr>
    </w:p>
    <w:p w14:paraId="7A96F36E" w14:textId="0B8ED8DE" w:rsidR="005E0F60" w:rsidRDefault="005E0F60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400AC">
        <w:rPr>
          <w:rFonts w:ascii="Times New Roman" w:hAnsi="Times New Roman" w:cs="Times New Roman"/>
          <w:sz w:val="24"/>
          <w:szCs w:val="24"/>
        </w:rPr>
        <w:t>UPPER PROVIDENCE TOWNSHIP COUNCIL</w:t>
      </w:r>
    </w:p>
    <w:p w14:paraId="68BC48F1" w14:textId="1A472889" w:rsid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6EAC139" w14:textId="67037D0C" w:rsid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BE1314B" w14:textId="77777777" w:rsidR="003400AC" w:rsidRP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C05C7BD" w14:textId="6890BF3A" w:rsidR="005E0F60" w:rsidRP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BY:</w:t>
      </w:r>
      <w:r w:rsidR="005E0F60" w:rsidRPr="003400A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E0F60" w:rsidRPr="003400A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4CC4C0A" w14:textId="592CCE5B" w:rsidR="005E0F60" w:rsidRDefault="005E0F60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400AC">
        <w:rPr>
          <w:rFonts w:ascii="Times New Roman" w:hAnsi="Times New Roman" w:cs="Times New Roman"/>
          <w:sz w:val="24"/>
          <w:szCs w:val="24"/>
        </w:rPr>
        <w:t>ELGIN AKARSOY, Chairperson</w:t>
      </w:r>
    </w:p>
    <w:p w14:paraId="26F5572C" w14:textId="2D1DEBDB" w:rsid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6FEE053A" w14:textId="194B65A7" w:rsid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C877A93" w14:textId="77777777" w:rsidR="003400AC" w:rsidRPr="003400AC" w:rsidRDefault="003400AC" w:rsidP="003400AC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C8E062E" w14:textId="65C2A217" w:rsidR="005E0F60" w:rsidRPr="003400AC" w:rsidRDefault="004F2E27" w:rsidP="003400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00AC">
        <w:rPr>
          <w:rFonts w:ascii="Times New Roman" w:hAnsi="Times New Roman" w:cs="Times New Roman"/>
          <w:sz w:val="24"/>
          <w:szCs w:val="24"/>
        </w:rPr>
        <w:t>ATTESTED: _</w:t>
      </w:r>
      <w:r w:rsidR="005E0F60" w:rsidRPr="003400A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F8FF7CA" w14:textId="77777777" w:rsidR="005E0F60" w:rsidRPr="003400AC" w:rsidRDefault="005E0F60" w:rsidP="003400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00AC">
        <w:rPr>
          <w:rFonts w:ascii="Times New Roman" w:hAnsi="Times New Roman" w:cs="Times New Roman"/>
          <w:sz w:val="24"/>
          <w:szCs w:val="24"/>
        </w:rPr>
        <w:t>DON VYMAZAL, Township Manager</w:t>
      </w:r>
    </w:p>
    <w:p w14:paraId="54DD8CB3" w14:textId="77777777" w:rsidR="005E0F60" w:rsidRDefault="005E0F60" w:rsidP="005E0F60"/>
    <w:sectPr w:rsidR="005E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60"/>
    <w:rsid w:val="003400AC"/>
    <w:rsid w:val="004F2E27"/>
    <w:rsid w:val="005E0F60"/>
    <w:rsid w:val="007813F0"/>
    <w:rsid w:val="00E3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6946"/>
  <w15:chartTrackingRefBased/>
  <w15:docId w15:val="{FEE90E2D-2806-4F20-A710-03CD7DA0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40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Mareile Watson</dc:creator>
  <cp:keywords/>
  <dc:description/>
  <cp:lastModifiedBy>Kimberley McCloskey</cp:lastModifiedBy>
  <cp:revision>2</cp:revision>
  <dcterms:created xsi:type="dcterms:W3CDTF">2023-06-05T18:53:00Z</dcterms:created>
  <dcterms:modified xsi:type="dcterms:W3CDTF">2023-06-05T18:53:00Z</dcterms:modified>
</cp:coreProperties>
</file>